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BEE42" w14:textId="2BFCEF8D" w:rsidR="006D5D85" w:rsidRPr="00C3741E" w:rsidRDefault="006336D0" w:rsidP="007C37BC">
      <w:pPr>
        <w:pStyle w:val="NoSpacing"/>
        <w:rPr>
          <w:b/>
          <w:bCs/>
        </w:rPr>
      </w:pPr>
      <w:r w:rsidRPr="006336D0">
        <w:rPr>
          <w:b/>
          <w:bCs/>
        </w:rPr>
        <w:t>Assessment</w:t>
      </w:r>
      <w:r w:rsidR="007F3798" w:rsidRPr="006336D0">
        <w:rPr>
          <w:b/>
          <w:bCs/>
        </w:rPr>
        <w:t xml:space="preserve"> </w:t>
      </w:r>
      <w:r w:rsidRPr="006336D0">
        <w:rPr>
          <w:b/>
          <w:bCs/>
        </w:rPr>
        <w:t>of</w:t>
      </w:r>
      <w:r>
        <w:rPr>
          <w:b/>
          <w:bCs/>
        </w:rPr>
        <w:t xml:space="preserve"> </w:t>
      </w:r>
      <w:r>
        <w:t xml:space="preserve"> </w:t>
      </w:r>
      <w:r w:rsidR="007D39FA">
        <w:t xml:space="preserve"> </w:t>
      </w:r>
      <w:r w:rsidR="007D39FA" w:rsidRPr="00C3741E">
        <w:rPr>
          <w:b/>
          <w:bCs/>
        </w:rPr>
        <w:t xml:space="preserve">English 131/Analysis and Argumentation             </w:t>
      </w:r>
      <w:r w:rsidR="007F3798" w:rsidRPr="00C3741E">
        <w:rPr>
          <w:b/>
          <w:bCs/>
        </w:rPr>
        <w:t xml:space="preserve">               </w:t>
      </w:r>
      <w:r w:rsidR="00F05E7D" w:rsidRPr="00C3741E">
        <w:rPr>
          <w:b/>
          <w:bCs/>
        </w:rPr>
        <w:t>SPRING</w:t>
      </w:r>
      <w:r w:rsidR="007D39FA" w:rsidRPr="00C3741E">
        <w:rPr>
          <w:b/>
          <w:bCs/>
        </w:rPr>
        <w:t xml:space="preserve"> 202</w:t>
      </w:r>
      <w:r w:rsidR="00F05E7D" w:rsidRPr="00C3741E">
        <w:rPr>
          <w:b/>
          <w:bCs/>
        </w:rPr>
        <w:t>1</w:t>
      </w:r>
    </w:p>
    <w:p w14:paraId="298B93D3" w14:textId="69E767FE" w:rsidR="007C37BC" w:rsidRPr="00C3741E" w:rsidRDefault="007C37BC" w:rsidP="007C37BC">
      <w:pPr>
        <w:pStyle w:val="NoSpacing"/>
        <w:rPr>
          <w:b/>
          <w:bCs/>
        </w:rPr>
      </w:pPr>
      <w:r w:rsidRPr="00C3741E">
        <w:rPr>
          <w:b/>
          <w:bCs/>
        </w:rPr>
        <w:t xml:space="preserve">                                                                        </w:t>
      </w:r>
    </w:p>
    <w:p w14:paraId="36946BB4" w14:textId="475BF519" w:rsidR="007D39FA" w:rsidRDefault="007C37BC" w:rsidP="007C37BC">
      <w:pPr>
        <w:spacing w:line="240" w:lineRule="auto"/>
      </w:pPr>
      <w:r>
        <w:t xml:space="preserve">                                                     </w:t>
      </w:r>
    </w:p>
    <w:p w14:paraId="3F707ACB" w14:textId="77777777" w:rsidR="007D39FA" w:rsidRPr="00C12DBE" w:rsidRDefault="007D39FA" w:rsidP="007D39F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BFBFBF" w:themeFill="background1" w:themeFillShade="BF"/>
        <w:tabs>
          <w:tab w:val="center" w:pos="4320"/>
        </w:tabs>
        <w:ind w:left="280" w:hanging="280"/>
        <w:jc w:val="center"/>
        <w:outlineLvl w:val="0"/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</w:pPr>
      <w:r w:rsidRPr="00C12DBE"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  <w:t>General Education Student Learning Outcome Assessment</w:t>
      </w:r>
    </w:p>
    <w:p w14:paraId="592393EA" w14:textId="77777777" w:rsidR="007D39FA" w:rsidRDefault="007D39FA" w:rsidP="007D39FA">
      <w:pPr>
        <w:pStyle w:val="Default"/>
        <w:jc w:val="both"/>
        <w:rPr>
          <w:color w:val="auto"/>
        </w:rPr>
      </w:pPr>
    </w:p>
    <w:p w14:paraId="44EE4D80" w14:textId="77777777" w:rsidR="007D39FA" w:rsidRDefault="007D39FA" w:rsidP="007D39FA">
      <w:pPr>
        <w:pStyle w:val="Default"/>
        <w:jc w:val="both"/>
        <w:rPr>
          <w:color w:val="auto"/>
        </w:rPr>
      </w:pPr>
    </w:p>
    <w:p w14:paraId="05200B02" w14:textId="56EF5F48" w:rsidR="007D39FA" w:rsidRPr="007D39FA" w:rsidRDefault="007D39FA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  <w:r w:rsidRPr="007D39FA">
        <w:rPr>
          <w:rFonts w:ascii="Times New Roman Bold" w:hAnsi="Times New Roman Bold"/>
          <w:b/>
          <w:bCs/>
          <w:smallCaps/>
          <w:color w:val="auto"/>
        </w:rPr>
        <w:t>Student Learning Outcome</w:t>
      </w:r>
      <w:r w:rsidR="00B465AC">
        <w:rPr>
          <w:rFonts w:ascii="Times New Roman Bold" w:hAnsi="Times New Roman Bold"/>
          <w:b/>
          <w:bCs/>
          <w:smallCaps/>
          <w:color w:val="auto"/>
        </w:rPr>
        <w:t>s</w:t>
      </w:r>
    </w:p>
    <w:p w14:paraId="41573114" w14:textId="77777777" w:rsidR="007D39FA" w:rsidRPr="007D39FA" w:rsidRDefault="007D39FA" w:rsidP="007D39FA">
      <w:pPr>
        <w:pStyle w:val="Default"/>
        <w:jc w:val="both"/>
        <w:rPr>
          <w:i/>
          <w:iCs/>
          <w:color w:val="auto"/>
        </w:rPr>
      </w:pPr>
    </w:p>
    <w:p w14:paraId="4902A475" w14:textId="77777777" w:rsidR="007D39FA" w:rsidRPr="007D39FA" w:rsidRDefault="007D39FA" w:rsidP="007D39FA">
      <w:pPr>
        <w:numPr>
          <w:ilvl w:val="0"/>
          <w:numId w:val="1"/>
        </w:numPr>
        <w:tabs>
          <w:tab w:val="left" w:pos="2074"/>
        </w:tabs>
        <w:spacing w:after="0" w:line="240" w:lineRule="auto"/>
        <w:ind w:left="234" w:hanging="180"/>
        <w:rPr>
          <w:rFonts w:ascii="Times New Roman" w:eastAsia="Times New Roman" w:hAnsi="Times New Roman" w:cs="Times New Roman"/>
          <w:sz w:val="24"/>
          <w:szCs w:val="24"/>
        </w:rPr>
      </w:pPr>
      <w:r w:rsidRPr="007D39FA">
        <w:rPr>
          <w:rFonts w:ascii="Times New Roman" w:eastAsia="Times New Roman" w:hAnsi="Times New Roman" w:cs="Times New Roman"/>
          <w:sz w:val="24"/>
          <w:szCs w:val="24"/>
        </w:rPr>
        <w:t>Clearly express ideas in appropriate academic language, demonstrating reasoning, an understanding of audience, context, and the mechanics of academic writing in an organized, clear, and coherent manner.</w:t>
      </w:r>
    </w:p>
    <w:p w14:paraId="056BEE54" w14:textId="77777777" w:rsidR="007D39FA" w:rsidRPr="007D39FA" w:rsidRDefault="007D39FA" w:rsidP="007D39FA">
      <w:pPr>
        <w:numPr>
          <w:ilvl w:val="0"/>
          <w:numId w:val="1"/>
        </w:numPr>
        <w:tabs>
          <w:tab w:val="left" w:pos="2074"/>
        </w:tabs>
        <w:spacing w:after="0" w:line="240" w:lineRule="auto"/>
        <w:ind w:left="234" w:hanging="180"/>
        <w:rPr>
          <w:rFonts w:ascii="Times New Roman" w:eastAsia="Times New Roman" w:hAnsi="Times New Roman" w:cs="Times New Roman"/>
          <w:sz w:val="24"/>
          <w:szCs w:val="24"/>
        </w:rPr>
      </w:pPr>
      <w:r w:rsidRPr="007D39FA">
        <w:rPr>
          <w:rFonts w:ascii="Times New Roman" w:eastAsia="Times New Roman" w:hAnsi="Times New Roman" w:cs="Times New Roman"/>
          <w:sz w:val="24"/>
          <w:szCs w:val="24"/>
        </w:rPr>
        <w:t>Use research strategies to identify, locate, evaluate, and effectively and responsibly use and share information.</w:t>
      </w:r>
    </w:p>
    <w:p w14:paraId="18A2CD7B" w14:textId="77777777" w:rsidR="007D39FA" w:rsidRPr="007D39FA" w:rsidRDefault="007D39FA" w:rsidP="007D39FA">
      <w:pPr>
        <w:numPr>
          <w:ilvl w:val="0"/>
          <w:numId w:val="1"/>
        </w:numPr>
        <w:tabs>
          <w:tab w:val="left" w:pos="2074"/>
        </w:tabs>
        <w:spacing w:after="0" w:line="240" w:lineRule="auto"/>
        <w:ind w:left="234" w:hanging="180"/>
        <w:rPr>
          <w:rFonts w:ascii="Times New Roman" w:eastAsia="Times New Roman" w:hAnsi="Times New Roman" w:cs="Times New Roman"/>
          <w:sz w:val="24"/>
          <w:szCs w:val="24"/>
        </w:rPr>
      </w:pPr>
      <w:r w:rsidRPr="007D39FA">
        <w:rPr>
          <w:rFonts w:ascii="Times New Roman" w:eastAsia="Times New Roman" w:hAnsi="Times New Roman" w:cs="Times New Roman"/>
          <w:sz w:val="24"/>
          <w:szCs w:val="24"/>
        </w:rPr>
        <w:t xml:space="preserve">Systematically analyze complex real-world topics or issues. </w:t>
      </w:r>
    </w:p>
    <w:p w14:paraId="136045A0" w14:textId="77777777" w:rsidR="007D39FA" w:rsidRPr="007D39FA" w:rsidRDefault="007D39FA" w:rsidP="007D39FA">
      <w:pPr>
        <w:pStyle w:val="Default"/>
        <w:jc w:val="both"/>
        <w:rPr>
          <w:color w:val="auto"/>
        </w:rPr>
      </w:pPr>
    </w:p>
    <w:p w14:paraId="6F5BD00E" w14:textId="77777777" w:rsidR="007D39FA" w:rsidRPr="007D39FA" w:rsidRDefault="007D39FA" w:rsidP="007D39FA">
      <w:pPr>
        <w:pStyle w:val="Default"/>
        <w:jc w:val="both"/>
        <w:rPr>
          <w:color w:val="auto"/>
        </w:rPr>
      </w:pPr>
    </w:p>
    <w:p w14:paraId="4136263E" w14:textId="77777777" w:rsidR="007F3798" w:rsidRDefault="007D39FA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  <w:r w:rsidRPr="007D39FA">
        <w:rPr>
          <w:rFonts w:ascii="Times New Roman Bold" w:hAnsi="Times New Roman Bold"/>
          <w:b/>
          <w:bCs/>
          <w:smallCaps/>
          <w:color w:val="auto"/>
        </w:rPr>
        <w:t>Assessment Tool and Methodology</w:t>
      </w:r>
    </w:p>
    <w:p w14:paraId="45824F44" w14:textId="77777777" w:rsidR="007F3798" w:rsidRDefault="007F3798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</w:p>
    <w:p w14:paraId="38417D76" w14:textId="62BA9BEE" w:rsidR="00B41550" w:rsidRDefault="007F3798" w:rsidP="00B41550">
      <w:pPr>
        <w:pStyle w:val="Default"/>
        <w:jc w:val="both"/>
        <w:rPr>
          <w:color w:val="auto"/>
        </w:rPr>
      </w:pPr>
      <w:r>
        <w:rPr>
          <w:color w:val="auto"/>
        </w:rPr>
        <w:t>The</w:t>
      </w:r>
      <w:r w:rsidR="007D39FA" w:rsidRPr="007D39FA">
        <w:rPr>
          <w:color w:val="auto"/>
        </w:rPr>
        <w:t xml:space="preserve"> tool used for assessment was the </w:t>
      </w:r>
      <w:r>
        <w:rPr>
          <w:color w:val="auto"/>
        </w:rPr>
        <w:t>final exam/</w:t>
      </w:r>
      <w:r w:rsidR="007D39FA" w:rsidRPr="007D39FA">
        <w:rPr>
          <w:color w:val="auto"/>
        </w:rPr>
        <w:t xml:space="preserve">posttest argumentative essay. Students were encouraged </w:t>
      </w:r>
      <w:r w:rsidR="008B1847">
        <w:rPr>
          <w:color w:val="auto"/>
        </w:rPr>
        <w:t xml:space="preserve">but not required </w:t>
      </w:r>
      <w:r w:rsidR="007D39FA" w:rsidRPr="007D39FA">
        <w:rPr>
          <w:color w:val="auto"/>
        </w:rPr>
        <w:t xml:space="preserve">to use outside resources to give added information and support to their essays. The topics for the writing prompts for the essay were real-world topics. </w:t>
      </w:r>
      <w:r>
        <w:rPr>
          <w:color w:val="auto"/>
        </w:rPr>
        <w:t>S</w:t>
      </w:r>
      <w:r w:rsidR="007D39FA" w:rsidRPr="007D39FA">
        <w:rPr>
          <w:color w:val="auto"/>
        </w:rPr>
        <w:t>tudents were given writing prompts</w:t>
      </w:r>
      <w:r>
        <w:rPr>
          <w:color w:val="auto"/>
        </w:rPr>
        <w:t xml:space="preserve"> to choose from</w:t>
      </w:r>
      <w:r w:rsidR="007D39FA" w:rsidRPr="007D39FA">
        <w:rPr>
          <w:color w:val="auto"/>
        </w:rPr>
        <w:t xml:space="preserve"> in the E360 Learning Module.  They were given t</w:t>
      </w:r>
      <w:r w:rsidR="008B1847">
        <w:rPr>
          <w:color w:val="auto"/>
        </w:rPr>
        <w:t>hree</w:t>
      </w:r>
      <w:r w:rsidR="007D39FA" w:rsidRPr="007D39FA">
        <w:rPr>
          <w:color w:val="auto"/>
        </w:rPr>
        <w:t xml:space="preserve"> days to write and post the essay in the E360 Dropbox.  </w:t>
      </w:r>
      <w:r w:rsidR="00553199">
        <w:rPr>
          <w:color w:val="auto"/>
        </w:rPr>
        <w:t xml:space="preserve">The students were encouraged to use research sources to support their ideas but not required to do so. </w:t>
      </w:r>
      <w:r w:rsidR="007D39FA" w:rsidRPr="007D39FA">
        <w:rPr>
          <w:color w:val="auto"/>
        </w:rPr>
        <w:t xml:space="preserve">The essay was graded according to a </w:t>
      </w:r>
      <w:r w:rsidR="00B3341A">
        <w:rPr>
          <w:color w:val="auto"/>
        </w:rPr>
        <w:t xml:space="preserve">revised </w:t>
      </w:r>
      <w:r w:rsidR="007D39FA" w:rsidRPr="007D39FA">
        <w:rPr>
          <w:color w:val="auto"/>
        </w:rPr>
        <w:t>rubric</w:t>
      </w:r>
      <w:r>
        <w:rPr>
          <w:color w:val="auto"/>
        </w:rPr>
        <w:t xml:space="preserve"> that was provided along with the prompts</w:t>
      </w:r>
      <w:r w:rsidR="007D39FA" w:rsidRPr="007D39FA">
        <w:rPr>
          <w:color w:val="auto"/>
        </w:rPr>
        <w:t xml:space="preserve">.  </w:t>
      </w:r>
      <w:r w:rsidR="006336D0">
        <w:rPr>
          <w:color w:val="auto"/>
        </w:rPr>
        <w:t>For this assessment sampling,</w:t>
      </w:r>
      <w:r w:rsidR="00EB66AE">
        <w:rPr>
          <w:color w:val="auto"/>
        </w:rPr>
        <w:t xml:space="preserve"> </w:t>
      </w:r>
      <w:r w:rsidR="006336D0">
        <w:rPr>
          <w:color w:val="auto"/>
        </w:rPr>
        <w:t>s</w:t>
      </w:r>
      <w:r w:rsidR="0094265F">
        <w:rPr>
          <w:color w:val="auto"/>
        </w:rPr>
        <w:t xml:space="preserve">ections 01, 02, 03, and </w:t>
      </w:r>
      <w:r w:rsidR="008B1847">
        <w:rPr>
          <w:color w:val="auto"/>
        </w:rPr>
        <w:t>04</w:t>
      </w:r>
      <w:r w:rsidR="0094265F">
        <w:rPr>
          <w:color w:val="auto"/>
        </w:rPr>
        <w:t xml:space="preserve"> </w:t>
      </w:r>
      <w:r w:rsidR="006470D4">
        <w:rPr>
          <w:color w:val="auto"/>
        </w:rPr>
        <w:t xml:space="preserve">of Analysis and Argumentation </w:t>
      </w:r>
      <w:r w:rsidR="0094265F">
        <w:rPr>
          <w:color w:val="auto"/>
        </w:rPr>
        <w:t>for a</w:t>
      </w:r>
      <w:r>
        <w:rPr>
          <w:color w:val="auto"/>
        </w:rPr>
        <w:t xml:space="preserve"> total </w:t>
      </w:r>
      <w:r w:rsidRPr="00B55DDA">
        <w:rPr>
          <w:color w:val="auto"/>
        </w:rPr>
        <w:t xml:space="preserve">of </w:t>
      </w:r>
      <w:r w:rsidR="00B55DDA" w:rsidRPr="00B55DDA">
        <w:rPr>
          <w:color w:val="auto"/>
        </w:rPr>
        <w:t xml:space="preserve">63 </w:t>
      </w:r>
      <w:r w:rsidRPr="00B55DDA">
        <w:rPr>
          <w:color w:val="auto"/>
        </w:rPr>
        <w:t>students</w:t>
      </w:r>
      <w:r>
        <w:rPr>
          <w:color w:val="auto"/>
        </w:rPr>
        <w:t xml:space="preserve"> took the</w:t>
      </w:r>
      <w:r w:rsidR="007D39FA" w:rsidRPr="007D39FA">
        <w:rPr>
          <w:color w:val="auto"/>
        </w:rPr>
        <w:t xml:space="preserve"> </w:t>
      </w:r>
      <w:r>
        <w:rPr>
          <w:color w:val="auto"/>
        </w:rPr>
        <w:t>Final Exam/</w:t>
      </w:r>
      <w:r w:rsidR="007D39FA" w:rsidRPr="007D39FA">
        <w:rPr>
          <w:color w:val="auto"/>
        </w:rPr>
        <w:t xml:space="preserve">Posttest </w:t>
      </w:r>
      <w:r>
        <w:rPr>
          <w:color w:val="auto"/>
        </w:rPr>
        <w:t xml:space="preserve">which was </w:t>
      </w:r>
      <w:r w:rsidR="007D39FA" w:rsidRPr="007D39FA">
        <w:rPr>
          <w:color w:val="auto"/>
        </w:rPr>
        <w:t>administered</w:t>
      </w:r>
      <w:r>
        <w:rPr>
          <w:color w:val="auto"/>
        </w:rPr>
        <w:t xml:space="preserve"> </w:t>
      </w:r>
      <w:r w:rsidR="0094265F">
        <w:rPr>
          <w:color w:val="auto"/>
        </w:rPr>
        <w:t>online</w:t>
      </w:r>
      <w:r w:rsidR="007D39FA" w:rsidRPr="007D39FA">
        <w:rPr>
          <w:color w:val="auto"/>
        </w:rPr>
        <w:t xml:space="preserve"> at the end of the </w:t>
      </w:r>
      <w:r w:rsidR="00B3341A">
        <w:rPr>
          <w:color w:val="auto"/>
        </w:rPr>
        <w:t xml:space="preserve">Spring </w:t>
      </w:r>
      <w:r w:rsidR="007D39FA" w:rsidRPr="007D39FA">
        <w:rPr>
          <w:color w:val="auto"/>
        </w:rPr>
        <w:t xml:space="preserve">semester. </w:t>
      </w:r>
    </w:p>
    <w:p w14:paraId="48FD523C" w14:textId="40312411" w:rsidR="00B41550" w:rsidRPr="00071BB3" w:rsidRDefault="007D39FA" w:rsidP="00B41550">
      <w:pPr>
        <w:pStyle w:val="Default"/>
        <w:jc w:val="both"/>
        <w:rPr>
          <w:color w:val="auto"/>
        </w:rPr>
      </w:pPr>
      <w:r w:rsidRPr="007D39FA">
        <w:rPr>
          <w:color w:val="auto"/>
        </w:rPr>
        <w:t xml:space="preserve"> </w:t>
      </w:r>
    </w:p>
    <w:p w14:paraId="3948B3FE" w14:textId="52D4E67D" w:rsidR="00B41550" w:rsidRPr="00071BB3" w:rsidRDefault="00B41550" w:rsidP="00B41550">
      <w:pPr>
        <w:pStyle w:val="Default"/>
        <w:jc w:val="both"/>
        <w:rPr>
          <w:color w:val="auto"/>
        </w:rPr>
      </w:pPr>
      <w:r w:rsidRPr="00071BB3">
        <w:rPr>
          <w:color w:val="auto"/>
        </w:rPr>
        <w:t xml:space="preserve">The essays </w:t>
      </w:r>
      <w:r w:rsidR="00B3341A">
        <w:rPr>
          <w:color w:val="auto"/>
        </w:rPr>
        <w:t>for SPRING 2021</w:t>
      </w:r>
      <w:r w:rsidRPr="00071BB3">
        <w:rPr>
          <w:color w:val="auto"/>
        </w:rPr>
        <w:t xml:space="preserve">were graded according to a </w:t>
      </w:r>
      <w:r w:rsidR="00B3341A">
        <w:rPr>
          <w:color w:val="auto"/>
        </w:rPr>
        <w:t xml:space="preserve">revised </w:t>
      </w:r>
      <w:r w:rsidRPr="00071BB3">
        <w:rPr>
          <w:color w:val="auto"/>
        </w:rPr>
        <w:t xml:space="preserve">rubric, which considered six areas of focus </w:t>
      </w:r>
      <w:r w:rsidR="006E5756">
        <w:rPr>
          <w:color w:val="auto"/>
        </w:rPr>
        <w:t>for</w:t>
      </w:r>
      <w:r w:rsidRPr="00071BB3">
        <w:rPr>
          <w:color w:val="auto"/>
        </w:rPr>
        <w:t xml:space="preserve"> the </w:t>
      </w:r>
      <w:r w:rsidR="006E5756">
        <w:rPr>
          <w:color w:val="auto"/>
        </w:rPr>
        <w:t xml:space="preserve">successful completion of the </w:t>
      </w:r>
      <w:r w:rsidRPr="00071BB3">
        <w:rPr>
          <w:color w:val="auto"/>
        </w:rPr>
        <w:t>essay, including the Subject/Main Idea, Organization, Paragraph Development, Sentences, Mechanics, and Format. According to the grading scale, essays scored at 90-100 earned a grade of A or Superior. Essays scored at 80-89 earned a grade of B or Strong. Essays scored at 70-79 earned a grade of C or Adequate. Essays scored at 60-69 earned a grade of D or Developing, while essays scored at 59 or below earned a grade of F or Unacceptable.</w:t>
      </w:r>
    </w:p>
    <w:p w14:paraId="644FB6FA" w14:textId="352DFC34" w:rsidR="007D39FA" w:rsidRPr="007F3798" w:rsidRDefault="007D39FA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</w:p>
    <w:p w14:paraId="612B8C2E" w14:textId="77777777" w:rsidR="007D39FA" w:rsidRPr="007D39FA" w:rsidRDefault="007D39FA" w:rsidP="007D39FA">
      <w:pPr>
        <w:pStyle w:val="Default"/>
        <w:jc w:val="both"/>
        <w:rPr>
          <w:color w:val="auto"/>
        </w:rPr>
      </w:pPr>
    </w:p>
    <w:p w14:paraId="5EADA81C" w14:textId="77777777" w:rsidR="007D39FA" w:rsidRPr="007D39FA" w:rsidRDefault="007D39FA" w:rsidP="007D39FA">
      <w:pPr>
        <w:pStyle w:val="Default"/>
        <w:jc w:val="both"/>
        <w:rPr>
          <w:color w:val="auto"/>
        </w:rPr>
      </w:pPr>
    </w:p>
    <w:p w14:paraId="45167C99" w14:textId="770DAB86" w:rsidR="007D39FA" w:rsidRPr="00B3341A" w:rsidRDefault="007D39FA" w:rsidP="00B41550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</w:pPr>
      <w:r w:rsidRPr="00B3341A"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  <w:t>Benchmark Data and Trends:</w:t>
      </w:r>
    </w:p>
    <w:p w14:paraId="627A28F1" w14:textId="038189BC" w:rsidR="00306CBF" w:rsidRPr="00B3341A" w:rsidRDefault="00306CBF" w:rsidP="00B41550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</w:pPr>
    </w:p>
    <w:p w14:paraId="231F7B4E" w14:textId="61877BC4" w:rsidR="00306CBF" w:rsidRDefault="00306CBF" w:rsidP="00306CBF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  <w:r w:rsidRPr="007D39FA">
        <w:rPr>
          <w:rFonts w:ascii="Times New Roman Bold" w:hAnsi="Times New Roman Bold"/>
          <w:b/>
          <w:bCs/>
          <w:smallCaps/>
          <w:color w:val="auto"/>
        </w:rPr>
        <w:t>Outcome Goals</w:t>
      </w:r>
      <w:r>
        <w:rPr>
          <w:rFonts w:ascii="Times New Roman Bold" w:hAnsi="Times New Roman Bold"/>
          <w:b/>
          <w:bCs/>
          <w:smallCaps/>
          <w:color w:val="auto"/>
        </w:rPr>
        <w:t xml:space="preserve"> for fall 2020</w:t>
      </w:r>
    </w:p>
    <w:p w14:paraId="09CA148A" w14:textId="77777777" w:rsidR="00306CBF" w:rsidRPr="00897CB1" w:rsidRDefault="00306CBF" w:rsidP="00306CBF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</w:p>
    <w:p w14:paraId="2882A443" w14:textId="77777777" w:rsidR="00306CBF" w:rsidRPr="007D39FA" w:rsidRDefault="00306CBF" w:rsidP="00306CBF">
      <w:pPr>
        <w:rPr>
          <w:rFonts w:ascii="Arial Narrow" w:eastAsia="Calibri" w:hAnsi="Arial Narrow"/>
          <w:b/>
          <w:bCs/>
          <w:sz w:val="24"/>
          <w:szCs w:val="24"/>
        </w:rPr>
      </w:pPr>
      <w:r w:rsidRPr="00B465AC">
        <w:rPr>
          <w:b/>
          <w:bCs/>
        </w:rPr>
        <w:t>EXPECTED OUTCOME</w:t>
      </w:r>
      <w:r w:rsidRPr="007D39FA">
        <w:rPr>
          <w:rFonts w:ascii="Arial Narrow" w:eastAsia="Calibri" w:hAnsi="Arial Narrow"/>
          <w:b/>
          <w:bCs/>
          <w:sz w:val="24"/>
          <w:szCs w:val="24"/>
        </w:rPr>
        <w:t xml:space="preserve">: The expected outcome was that </w:t>
      </w:r>
      <w:r>
        <w:rPr>
          <w:rFonts w:ascii="Arial Narrow" w:eastAsia="Calibri" w:hAnsi="Arial Narrow"/>
          <w:b/>
          <w:bCs/>
          <w:sz w:val="24"/>
          <w:szCs w:val="24"/>
        </w:rPr>
        <w:t>8</w:t>
      </w:r>
      <w:r w:rsidRPr="007D39FA">
        <w:rPr>
          <w:rFonts w:ascii="Arial Narrow" w:eastAsia="Calibri" w:hAnsi="Arial Narrow"/>
          <w:b/>
          <w:bCs/>
          <w:sz w:val="24"/>
          <w:szCs w:val="24"/>
        </w:rPr>
        <w:t>5% of students who submitted an essay would score a 70 or above.</w:t>
      </w:r>
    </w:p>
    <w:p w14:paraId="1D0469D9" w14:textId="235497FB" w:rsidR="00306CBF" w:rsidRPr="00B3341A" w:rsidRDefault="006336D0" w:rsidP="00306CBF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</w:pPr>
      <w:r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  <w:lastRenderedPageBreak/>
        <w:t xml:space="preserve"> </w:t>
      </w:r>
      <w:r w:rsidR="00306CBF" w:rsidRPr="00B3341A"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  <w:t>Assessment Results and Analysis for fall 202</w:t>
      </w:r>
      <w:r w:rsidR="00C3741E" w:rsidRPr="00B3341A"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  <w:t>0</w:t>
      </w:r>
    </w:p>
    <w:p w14:paraId="71F7B8FD" w14:textId="77777777" w:rsidR="00C3741E" w:rsidRPr="00B3341A" w:rsidRDefault="00C3741E" w:rsidP="00306CBF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  <w:sz w:val="40"/>
          <w:szCs w:val="40"/>
        </w:rPr>
      </w:pPr>
    </w:p>
    <w:p w14:paraId="60FE010D" w14:textId="77777777" w:rsidR="00B41550" w:rsidRDefault="00B41550" w:rsidP="00B41550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</w:p>
    <w:p w14:paraId="4E0CD256" w14:textId="5AF6764D" w:rsidR="00306CBF" w:rsidRDefault="008B1847" w:rsidP="008B1847">
      <w:pPr>
        <w:pStyle w:val="Default"/>
        <w:jc w:val="both"/>
        <w:rPr>
          <w:color w:val="auto"/>
        </w:rPr>
      </w:pPr>
      <w:r w:rsidRPr="007D39FA">
        <w:rPr>
          <w:color w:val="auto"/>
        </w:rPr>
        <w:t xml:space="preserve">For Fall 2020, </w:t>
      </w:r>
      <w:r w:rsidR="006336D0">
        <w:rPr>
          <w:color w:val="auto"/>
        </w:rPr>
        <w:t xml:space="preserve">a sampling of </w:t>
      </w:r>
      <w:r w:rsidRPr="007D39FA">
        <w:rPr>
          <w:color w:val="auto"/>
        </w:rPr>
        <w:t xml:space="preserve">the data for </w:t>
      </w:r>
      <w:r>
        <w:rPr>
          <w:color w:val="auto"/>
        </w:rPr>
        <w:t xml:space="preserve">sections 01,02,03,07 and 10 of </w:t>
      </w:r>
      <w:r w:rsidRPr="007D39FA">
        <w:rPr>
          <w:color w:val="auto"/>
        </w:rPr>
        <w:t xml:space="preserve">English 131/Analysis and Argumentation </w:t>
      </w:r>
      <w:r>
        <w:rPr>
          <w:color w:val="auto"/>
        </w:rPr>
        <w:t>is shown in the chart below:</w:t>
      </w:r>
    </w:p>
    <w:p w14:paraId="6924F5DE" w14:textId="77777777" w:rsidR="008B1847" w:rsidRDefault="008B1847" w:rsidP="008B1847">
      <w:pPr>
        <w:pStyle w:val="Default"/>
        <w:jc w:val="both"/>
        <w:rPr>
          <w:color w:val="auto"/>
        </w:rPr>
      </w:pPr>
    </w:p>
    <w:p w14:paraId="49F9404E" w14:textId="77777777" w:rsidR="008B1847" w:rsidRDefault="008B1847" w:rsidP="008B1847">
      <w:pPr>
        <w:pStyle w:val="Default"/>
        <w:jc w:val="both"/>
        <w:rPr>
          <w:color w:val="auto"/>
        </w:rPr>
      </w:pPr>
    </w:p>
    <w:tbl>
      <w:tblPr>
        <w:tblW w:w="10191" w:type="dxa"/>
        <w:tblInd w:w="-419" w:type="dxa"/>
        <w:tblLook w:val="04A0" w:firstRow="1" w:lastRow="0" w:firstColumn="1" w:lastColumn="0" w:noHBand="0" w:noVBand="1"/>
      </w:tblPr>
      <w:tblGrid>
        <w:gridCol w:w="2073"/>
        <w:gridCol w:w="887"/>
        <w:gridCol w:w="1870"/>
        <w:gridCol w:w="1713"/>
        <w:gridCol w:w="1104"/>
        <w:gridCol w:w="1172"/>
        <w:gridCol w:w="1372"/>
      </w:tblGrid>
      <w:tr w:rsidR="008B1847" w:rsidRPr="007F7BD0" w14:paraId="5E7CBCC1" w14:textId="77777777" w:rsidTr="00157550">
        <w:trPr>
          <w:trHeight w:val="330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24D76F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Section #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7269BB20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Number of Students</w:t>
            </w:r>
          </w:p>
          <w:p w14:paraId="5D3CB9ED" w14:textId="77777777" w:rsidR="008B1847" w:rsidRPr="00721A2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Who Took the Exam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B5AA50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  <w:p w14:paraId="3D53AA83" w14:textId="77777777" w:rsidR="008B1847" w:rsidRPr="00D83D94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DC12959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90-100</w:t>
            </w:r>
          </w:p>
          <w:p w14:paraId="065C194C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643238C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B76869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F2D409D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Strong</w:t>
            </w:r>
          </w:p>
          <w:p w14:paraId="261490EB" w14:textId="77777777" w:rsidR="008B1847" w:rsidRPr="007F7BD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E083E97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80-89</w:t>
            </w:r>
          </w:p>
          <w:p w14:paraId="1D56220A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C64A4CA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1293FB" w14:textId="77777777" w:rsidR="008B1847" w:rsidRPr="00D55923" w:rsidRDefault="008B1847" w:rsidP="00157550">
            <w:pPr>
              <w:rPr>
                <w:b/>
                <w:bCs/>
              </w:rPr>
            </w:pPr>
          </w:p>
          <w:p w14:paraId="3FC3B94F" w14:textId="77777777" w:rsidR="008B1847" w:rsidRPr="00D83D94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Adequate</w:t>
            </w:r>
          </w:p>
          <w:p w14:paraId="52A8DD38" w14:textId="77777777" w:rsidR="008B1847" w:rsidRPr="00EB5D88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14:paraId="333B9F29" w14:textId="77777777" w:rsidR="008B1847" w:rsidRDefault="008B1847" w:rsidP="00157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70-79</w:t>
            </w:r>
          </w:p>
          <w:p w14:paraId="1155BE5D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174C0CA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14D868" w14:textId="77777777" w:rsidR="008B1847" w:rsidRPr="00D83D94" w:rsidRDefault="008B1847" w:rsidP="00157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Developing</w:t>
            </w:r>
          </w:p>
          <w:p w14:paraId="15BECB27" w14:textId="77777777" w:rsidR="008B1847" w:rsidRPr="007F7BD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  <w:p w14:paraId="53844194" w14:textId="77777777" w:rsidR="008B1847" w:rsidRPr="00D83D94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60-69</w:t>
            </w:r>
          </w:p>
          <w:p w14:paraId="13D49D44" w14:textId="77777777" w:rsidR="008B1847" w:rsidRPr="00D83D94" w:rsidRDefault="008B1847" w:rsidP="00157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A1ECA7" w14:textId="77777777" w:rsidR="008B1847" w:rsidRPr="00D83D94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  <w:p w14:paraId="0500B04B" w14:textId="77777777" w:rsidR="008B1847" w:rsidRPr="007F7BD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77D6C3" w14:textId="77777777" w:rsidR="008B1847" w:rsidRPr="00D83D94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Unacceptable</w:t>
            </w:r>
          </w:p>
          <w:p w14:paraId="3E769C14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74E8FAB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4BEA7C3F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DAD50A7" w14:textId="77777777" w:rsidR="008B1847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 and Below</w:t>
            </w:r>
          </w:p>
          <w:p w14:paraId="7CFC19B7" w14:textId="77777777" w:rsidR="008B1847" w:rsidRPr="00D83D94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</w:t>
            </w:r>
          </w:p>
          <w:p w14:paraId="6E7375D7" w14:textId="77777777" w:rsidR="008B1847" w:rsidRPr="007F7BD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1847" w:rsidRPr="008C1120" w14:paraId="400DEEBB" w14:textId="77777777" w:rsidTr="00157550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177F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C45BE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655D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645E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6434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1AF8" w14:textId="77777777" w:rsidR="008B1847" w:rsidRPr="008C1120" w:rsidRDefault="008B1847" w:rsidP="0015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9481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1847" w:rsidRPr="008C1120" w14:paraId="1CF0B458" w14:textId="77777777" w:rsidTr="00157550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5BEA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1-02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F1400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FE5E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4918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FB9B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33A3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D540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B1847" w:rsidRPr="008C1120" w14:paraId="5DB0EF26" w14:textId="77777777" w:rsidTr="00157550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615E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1-03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B4558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ED8D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16FC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9670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6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3F2C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57D2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B1847" w:rsidRPr="008C1120" w14:paraId="23A8FAB9" w14:textId="77777777" w:rsidTr="00157550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92B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1-07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C43D5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1AB8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E49A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C708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44A4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0D09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B1847" w:rsidRPr="008C1120" w14:paraId="5FDCF6E8" w14:textId="77777777" w:rsidTr="00157550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46A1" w14:textId="77777777" w:rsidR="008B1847" w:rsidRPr="008C1120" w:rsidRDefault="008B1847" w:rsidP="0015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D438A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CFAF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6282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12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11D5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F4EB" w14:textId="77777777" w:rsidR="008B1847" w:rsidRPr="008C1120" w:rsidRDefault="008B1847" w:rsidP="0015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9B5B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B1847" w:rsidRPr="008C1120" w14:paraId="32E2D452" w14:textId="77777777" w:rsidTr="00157550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F8FE12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TOTALS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7D37BF91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BD255F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4F858E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C35C79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BF5729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7FAB7D" w14:textId="77777777" w:rsidR="008B1847" w:rsidRPr="008C1120" w:rsidRDefault="008B1847" w:rsidP="0015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42633C33" w14:textId="77777777" w:rsidR="008B1847" w:rsidRDefault="008B1847" w:rsidP="008B1847">
      <w:pPr>
        <w:pStyle w:val="Default"/>
        <w:jc w:val="both"/>
        <w:rPr>
          <w:color w:val="auto"/>
        </w:rPr>
      </w:pPr>
    </w:p>
    <w:p w14:paraId="4ED2DB80" w14:textId="77777777" w:rsidR="00063498" w:rsidRDefault="008B1847" w:rsidP="008B1847">
      <w:pPr>
        <w:pStyle w:val="Default"/>
        <w:jc w:val="both"/>
        <w:rPr>
          <w:color w:val="auto"/>
        </w:rPr>
      </w:pPr>
      <w:r>
        <w:rPr>
          <w:color w:val="auto"/>
        </w:rPr>
        <w:t xml:space="preserve">As shown in the chart, 100% of the students in section 01 who took the final exam earned a passing score of 70 or above. For section 02, 91.3% of the students earned a grade of 70 or above on the final exam. In section 03, 89.6% of the students scored 70 or above on the final exam. As shown, in section 07, 95.8% of the students scored 70 or above on the final exam. One hundred percent of the students who completed the final exam in section 10 scored a grade of 70 or above on the final exam. </w:t>
      </w:r>
    </w:p>
    <w:p w14:paraId="2A943D01" w14:textId="77777777" w:rsidR="00063498" w:rsidRDefault="00063498" w:rsidP="008B1847">
      <w:pPr>
        <w:pStyle w:val="Default"/>
        <w:jc w:val="both"/>
        <w:rPr>
          <w:color w:val="auto"/>
        </w:rPr>
      </w:pPr>
    </w:p>
    <w:p w14:paraId="3CC7DDC2" w14:textId="77777777" w:rsidR="00063498" w:rsidRDefault="008B1847" w:rsidP="008B1847">
      <w:pPr>
        <w:pStyle w:val="Default"/>
        <w:jc w:val="both"/>
        <w:rPr>
          <w:color w:val="auto"/>
        </w:rPr>
      </w:pPr>
      <w:r>
        <w:rPr>
          <w:color w:val="auto"/>
        </w:rPr>
        <w:t xml:space="preserve">The expected outcome for each course was met and surpassed. Overall, for the courses combined, a total of 114 of the 120 students who completed the final exam earned a grade of C or better. This represents 95% of the students. </w:t>
      </w:r>
    </w:p>
    <w:p w14:paraId="59075D69" w14:textId="77777777" w:rsidR="00063498" w:rsidRDefault="00063498" w:rsidP="008B1847">
      <w:pPr>
        <w:pStyle w:val="Default"/>
        <w:jc w:val="both"/>
        <w:rPr>
          <w:color w:val="auto"/>
        </w:rPr>
      </w:pPr>
    </w:p>
    <w:p w14:paraId="74094186" w14:textId="5A931E89" w:rsidR="008B1847" w:rsidRPr="005B608B" w:rsidRDefault="008B1847" w:rsidP="008B1847">
      <w:pPr>
        <w:pStyle w:val="Default"/>
        <w:jc w:val="both"/>
        <w:rPr>
          <w:color w:val="auto"/>
        </w:rPr>
      </w:pPr>
      <w:r>
        <w:rPr>
          <w:color w:val="auto"/>
        </w:rPr>
        <w:t xml:space="preserve">Only 6 of the 120 students, or 0.5 %, failed to make a passing score of 70 or above. </w:t>
      </w:r>
    </w:p>
    <w:p w14:paraId="4AB48794" w14:textId="77777777" w:rsidR="008B1847" w:rsidRPr="007D39FA" w:rsidRDefault="008B1847" w:rsidP="008B1847">
      <w:pPr>
        <w:pStyle w:val="Default"/>
        <w:jc w:val="both"/>
        <w:rPr>
          <w:i/>
          <w:iCs/>
          <w:color w:val="auto"/>
        </w:rPr>
      </w:pPr>
    </w:p>
    <w:p w14:paraId="0AC22783" w14:textId="124BA6AE" w:rsidR="008B1847" w:rsidRDefault="008B1847" w:rsidP="008B1847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  <w:r w:rsidRPr="007D39FA">
        <w:rPr>
          <w:rFonts w:ascii="Times New Roman Bold" w:hAnsi="Times New Roman Bold"/>
          <w:b/>
          <w:bCs/>
          <w:smallCaps/>
          <w:color w:val="auto"/>
        </w:rPr>
        <w:t xml:space="preserve">Proposed Initiatives in Response to </w:t>
      </w:r>
      <w:r>
        <w:rPr>
          <w:rFonts w:ascii="Times New Roman Bold" w:hAnsi="Times New Roman Bold"/>
          <w:b/>
          <w:bCs/>
          <w:smallCaps/>
          <w:color w:val="auto"/>
        </w:rPr>
        <w:t xml:space="preserve">Fall 2020 </w:t>
      </w:r>
      <w:r w:rsidRPr="007D39FA">
        <w:rPr>
          <w:rFonts w:ascii="Times New Roman Bold" w:hAnsi="Times New Roman Bold"/>
          <w:b/>
          <w:bCs/>
          <w:smallCaps/>
          <w:color w:val="auto"/>
        </w:rPr>
        <w:t>Assessment Results</w:t>
      </w:r>
    </w:p>
    <w:p w14:paraId="6FD8508A" w14:textId="77777777" w:rsidR="00063498" w:rsidRDefault="00063498" w:rsidP="00B41550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</w:p>
    <w:p w14:paraId="7C0A9A2A" w14:textId="035F359D" w:rsidR="00897CB1" w:rsidRDefault="008B1847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  <w:r w:rsidRPr="006006F6">
        <w:rPr>
          <w:rFonts w:ascii="Times New Roman Bold" w:hAnsi="Times New Roman Bold"/>
          <w:smallCaps/>
          <w:color w:val="auto"/>
        </w:rPr>
        <w:t xml:space="preserve">In an attempt to better align and assess the course </w:t>
      </w:r>
      <w:proofErr w:type="spellStart"/>
      <w:r w:rsidRPr="006006F6">
        <w:rPr>
          <w:rFonts w:ascii="Times New Roman Bold" w:hAnsi="Times New Roman Bold"/>
          <w:smallCaps/>
          <w:color w:val="auto"/>
        </w:rPr>
        <w:t>slo’s</w:t>
      </w:r>
      <w:proofErr w:type="spellEnd"/>
      <w:r w:rsidRPr="006006F6">
        <w:rPr>
          <w:rFonts w:ascii="Times New Roman Bold" w:hAnsi="Times New Roman Bold"/>
          <w:smallCaps/>
          <w:color w:val="auto"/>
        </w:rPr>
        <w:t xml:space="preserve">, it is proposed that the current rubric be revised by the </w:t>
      </w:r>
      <w:proofErr w:type="spellStart"/>
      <w:r w:rsidRPr="006006F6">
        <w:rPr>
          <w:rFonts w:ascii="Times New Roman Bold" w:hAnsi="Times New Roman Bold"/>
          <w:smallCaps/>
          <w:color w:val="auto"/>
        </w:rPr>
        <w:t>e</w:t>
      </w:r>
      <w:r w:rsidR="00C3741E">
        <w:rPr>
          <w:rFonts w:ascii="Times New Roman Bold" w:hAnsi="Times New Roman Bold"/>
          <w:smallCaps/>
          <w:color w:val="auto"/>
        </w:rPr>
        <w:t>nglish</w:t>
      </w:r>
      <w:proofErr w:type="spellEnd"/>
      <w:r w:rsidRPr="006006F6">
        <w:rPr>
          <w:rFonts w:ascii="Times New Roman Bold" w:hAnsi="Times New Roman Bold"/>
          <w:smallCaps/>
          <w:color w:val="auto"/>
        </w:rPr>
        <w:t xml:space="preserve"> facult</w:t>
      </w:r>
      <w:r w:rsidR="00B3341A">
        <w:rPr>
          <w:rFonts w:ascii="Times New Roman Bold" w:hAnsi="Times New Roman Bold"/>
          <w:smallCaps/>
          <w:color w:val="auto"/>
        </w:rPr>
        <w:t>y</w:t>
      </w:r>
    </w:p>
    <w:p w14:paraId="76987B5C" w14:textId="52C16285" w:rsidR="00AE29B7" w:rsidRDefault="00AE29B7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5FED69F2" w14:textId="3C255D16" w:rsidR="00AE29B7" w:rsidRDefault="00AE29B7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0070EB2A" w14:textId="77777777" w:rsidR="006336D0" w:rsidRDefault="006336D0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39212AE9" w14:textId="6AABB2B3" w:rsidR="00AE29B7" w:rsidRDefault="00AE29B7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57F3743D" w14:textId="31BF21A0" w:rsidR="006336D0" w:rsidRDefault="006336D0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0C79CC52" w14:textId="37A02D6C" w:rsidR="006336D0" w:rsidRDefault="006336D0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16FB5497" w14:textId="77777777" w:rsidR="006336D0" w:rsidRPr="00063498" w:rsidRDefault="006336D0" w:rsidP="00B41550">
      <w:pPr>
        <w:pStyle w:val="Default"/>
        <w:jc w:val="both"/>
        <w:rPr>
          <w:rFonts w:ascii="Times New Roman Bold" w:hAnsi="Times New Roman Bold"/>
          <w:smallCaps/>
          <w:color w:val="auto"/>
        </w:rPr>
      </w:pPr>
    </w:p>
    <w:p w14:paraId="419173DB" w14:textId="6A5D3835" w:rsidR="007D39FA" w:rsidRPr="00B3341A" w:rsidRDefault="007D39FA" w:rsidP="007D39FA">
      <w:pPr>
        <w:pStyle w:val="Default"/>
        <w:jc w:val="both"/>
        <w:rPr>
          <w:rFonts w:ascii="Times New Roman Bold" w:hAnsi="Times New Roman Bold"/>
          <w:smallCaps/>
          <w:color w:val="auto"/>
          <w:sz w:val="28"/>
          <w:szCs w:val="28"/>
        </w:rPr>
      </w:pPr>
      <w:r w:rsidRPr="00B3341A">
        <w:rPr>
          <w:rFonts w:ascii="Times New Roman Bold" w:hAnsi="Times New Roman Bold"/>
          <w:smallCaps/>
          <w:color w:val="auto"/>
          <w:sz w:val="28"/>
          <w:szCs w:val="28"/>
        </w:rPr>
        <w:lastRenderedPageBreak/>
        <w:t>Outcome Goals</w:t>
      </w:r>
      <w:r w:rsidR="00306CBF" w:rsidRPr="00B3341A">
        <w:rPr>
          <w:rFonts w:ascii="Times New Roman Bold" w:hAnsi="Times New Roman Bold"/>
          <w:smallCaps/>
          <w:color w:val="auto"/>
          <w:sz w:val="28"/>
          <w:szCs w:val="28"/>
        </w:rPr>
        <w:t xml:space="preserve"> for spring 2021</w:t>
      </w:r>
    </w:p>
    <w:p w14:paraId="6DC3188A" w14:textId="77777777" w:rsidR="00897CB1" w:rsidRPr="00B3341A" w:rsidRDefault="00897CB1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  <w:sz w:val="28"/>
          <w:szCs w:val="28"/>
        </w:rPr>
      </w:pPr>
    </w:p>
    <w:p w14:paraId="04166F08" w14:textId="12005390" w:rsidR="007D39FA" w:rsidRPr="007D39FA" w:rsidRDefault="00B465AC" w:rsidP="007D39FA">
      <w:pPr>
        <w:rPr>
          <w:rFonts w:ascii="Arial Narrow" w:eastAsia="Calibri" w:hAnsi="Arial Narrow"/>
          <w:b/>
          <w:bCs/>
          <w:sz w:val="24"/>
          <w:szCs w:val="24"/>
        </w:rPr>
      </w:pPr>
      <w:r w:rsidRPr="00B465AC">
        <w:rPr>
          <w:b/>
          <w:bCs/>
        </w:rPr>
        <w:t>EXPECTED OUTCOME</w:t>
      </w:r>
      <w:r w:rsidR="007D39FA" w:rsidRPr="007D39FA">
        <w:rPr>
          <w:rFonts w:ascii="Arial Narrow" w:eastAsia="Calibri" w:hAnsi="Arial Narrow"/>
          <w:b/>
          <w:bCs/>
          <w:sz w:val="24"/>
          <w:szCs w:val="24"/>
        </w:rPr>
        <w:t xml:space="preserve">: The expected outcome was that </w:t>
      </w:r>
      <w:r w:rsidR="00B41550">
        <w:rPr>
          <w:rFonts w:ascii="Arial Narrow" w:eastAsia="Calibri" w:hAnsi="Arial Narrow"/>
          <w:b/>
          <w:bCs/>
          <w:sz w:val="24"/>
          <w:szCs w:val="24"/>
        </w:rPr>
        <w:t>8</w:t>
      </w:r>
      <w:r w:rsidR="007D39FA" w:rsidRPr="007D39FA">
        <w:rPr>
          <w:rFonts w:ascii="Arial Narrow" w:eastAsia="Calibri" w:hAnsi="Arial Narrow"/>
          <w:b/>
          <w:bCs/>
          <w:sz w:val="24"/>
          <w:szCs w:val="24"/>
        </w:rPr>
        <w:t>5% of students who submitted an essay would score a 70 or above.</w:t>
      </w:r>
    </w:p>
    <w:p w14:paraId="13A30FE2" w14:textId="77777777" w:rsidR="007D39FA" w:rsidRPr="00C12DBE" w:rsidRDefault="007D39FA" w:rsidP="007D39FA">
      <w:pPr>
        <w:pStyle w:val="Default"/>
        <w:jc w:val="both"/>
        <w:rPr>
          <w:color w:val="auto"/>
          <w:sz w:val="22"/>
          <w:szCs w:val="22"/>
        </w:rPr>
      </w:pPr>
    </w:p>
    <w:p w14:paraId="6428E25D" w14:textId="7B256F68" w:rsidR="007D39FA" w:rsidRPr="007D39FA" w:rsidRDefault="007D39FA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  <w:r w:rsidRPr="007D39FA">
        <w:rPr>
          <w:rFonts w:ascii="Times New Roman Bold" w:hAnsi="Times New Roman Bold"/>
          <w:b/>
          <w:bCs/>
          <w:smallCaps/>
          <w:color w:val="auto"/>
        </w:rPr>
        <w:t>Assessment Results and Analysis</w:t>
      </w:r>
      <w:r w:rsidR="009B2EA7">
        <w:rPr>
          <w:rFonts w:ascii="Times New Roman Bold" w:hAnsi="Times New Roman Bold"/>
          <w:b/>
          <w:bCs/>
          <w:smallCaps/>
          <w:color w:val="auto"/>
        </w:rPr>
        <w:t xml:space="preserve"> spring 2021</w:t>
      </w:r>
    </w:p>
    <w:p w14:paraId="0F8102CC" w14:textId="015A03D7" w:rsidR="007D39FA" w:rsidRPr="007D39FA" w:rsidRDefault="007D39FA" w:rsidP="007D39FA">
      <w:pPr>
        <w:pStyle w:val="Default"/>
        <w:jc w:val="both"/>
        <w:rPr>
          <w:i/>
          <w:iCs/>
          <w:color w:val="auto"/>
        </w:rPr>
      </w:pPr>
    </w:p>
    <w:p w14:paraId="558CB20C" w14:textId="69DE756E" w:rsidR="00B241C1" w:rsidRDefault="007D39FA" w:rsidP="007D39FA">
      <w:pPr>
        <w:pStyle w:val="Default"/>
        <w:jc w:val="both"/>
        <w:rPr>
          <w:color w:val="auto"/>
        </w:rPr>
      </w:pPr>
      <w:r w:rsidRPr="007D39FA">
        <w:rPr>
          <w:color w:val="auto"/>
        </w:rPr>
        <w:t xml:space="preserve">For </w:t>
      </w:r>
      <w:r w:rsidR="00306CBF">
        <w:rPr>
          <w:color w:val="auto"/>
        </w:rPr>
        <w:t>SPRING</w:t>
      </w:r>
      <w:r w:rsidRPr="007D39FA">
        <w:rPr>
          <w:color w:val="auto"/>
        </w:rPr>
        <w:t xml:space="preserve"> 202</w:t>
      </w:r>
      <w:r w:rsidR="00306CBF">
        <w:rPr>
          <w:color w:val="auto"/>
        </w:rPr>
        <w:t>1</w:t>
      </w:r>
      <w:r w:rsidRPr="007D39FA">
        <w:rPr>
          <w:color w:val="auto"/>
        </w:rPr>
        <w:t xml:space="preserve">, </w:t>
      </w:r>
      <w:r w:rsidR="006336D0">
        <w:rPr>
          <w:color w:val="auto"/>
        </w:rPr>
        <w:t xml:space="preserve">a sampling of </w:t>
      </w:r>
      <w:r w:rsidRPr="007D39FA">
        <w:rPr>
          <w:color w:val="auto"/>
        </w:rPr>
        <w:t xml:space="preserve">the data for </w:t>
      </w:r>
      <w:r w:rsidR="00897CB1">
        <w:rPr>
          <w:color w:val="auto"/>
        </w:rPr>
        <w:t>sections 01,02,03,</w:t>
      </w:r>
      <w:r w:rsidR="00306CBF">
        <w:rPr>
          <w:color w:val="auto"/>
        </w:rPr>
        <w:t xml:space="preserve"> and 04</w:t>
      </w:r>
      <w:r w:rsidR="00897CB1">
        <w:rPr>
          <w:color w:val="auto"/>
        </w:rPr>
        <w:t xml:space="preserve"> of </w:t>
      </w:r>
      <w:r w:rsidRPr="007D39FA">
        <w:rPr>
          <w:color w:val="auto"/>
        </w:rPr>
        <w:t xml:space="preserve">English 131/Analysis and Argumentation </w:t>
      </w:r>
      <w:r w:rsidR="00B241C1">
        <w:rPr>
          <w:color w:val="auto"/>
        </w:rPr>
        <w:t>is shown in the chart below:</w:t>
      </w:r>
    </w:p>
    <w:p w14:paraId="77A9E6A4" w14:textId="77777777" w:rsidR="00B241C1" w:rsidRDefault="00B241C1" w:rsidP="007D39FA">
      <w:pPr>
        <w:pStyle w:val="Default"/>
        <w:jc w:val="both"/>
        <w:rPr>
          <w:color w:val="auto"/>
        </w:rPr>
      </w:pPr>
    </w:p>
    <w:p w14:paraId="078F1626" w14:textId="77777777" w:rsidR="00B241C1" w:rsidRDefault="00B241C1" w:rsidP="007D39FA">
      <w:pPr>
        <w:pStyle w:val="Default"/>
        <w:jc w:val="both"/>
        <w:rPr>
          <w:color w:val="auto"/>
        </w:rPr>
      </w:pPr>
    </w:p>
    <w:tbl>
      <w:tblPr>
        <w:tblW w:w="10191" w:type="dxa"/>
        <w:tblInd w:w="-419" w:type="dxa"/>
        <w:tblLook w:val="04A0" w:firstRow="1" w:lastRow="0" w:firstColumn="1" w:lastColumn="0" w:noHBand="0" w:noVBand="1"/>
      </w:tblPr>
      <w:tblGrid>
        <w:gridCol w:w="2073"/>
        <w:gridCol w:w="887"/>
        <w:gridCol w:w="1870"/>
        <w:gridCol w:w="1713"/>
        <w:gridCol w:w="1104"/>
        <w:gridCol w:w="1172"/>
        <w:gridCol w:w="1372"/>
      </w:tblGrid>
      <w:tr w:rsidR="00405AFF" w:rsidRPr="007F7BD0" w14:paraId="68DEFEE0" w14:textId="77777777" w:rsidTr="00F40445">
        <w:trPr>
          <w:trHeight w:val="330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5E6EBD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Section #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06CB0BCD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Number of Students</w:t>
            </w:r>
          </w:p>
          <w:p w14:paraId="3690615C" w14:textId="77777777" w:rsidR="00405AFF" w:rsidRPr="00721A27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Who Took the Exam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F3CE80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  <w:p w14:paraId="3345FAAA" w14:textId="77777777" w:rsidR="00405AFF" w:rsidRPr="00D83D94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EAE1065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90-100</w:t>
            </w:r>
          </w:p>
          <w:p w14:paraId="16B7B4DB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0A1F7F3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B1D636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1737A2F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Strong</w:t>
            </w:r>
          </w:p>
          <w:p w14:paraId="06232922" w14:textId="77777777" w:rsidR="00405AFF" w:rsidRPr="007F7BD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DEDA3F1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80-89</w:t>
            </w:r>
          </w:p>
          <w:p w14:paraId="70B71CEE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BDDC222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6D6CF1" w14:textId="77777777" w:rsidR="00405AFF" w:rsidRPr="00D55923" w:rsidRDefault="00405AFF" w:rsidP="00F40445">
            <w:pPr>
              <w:rPr>
                <w:b/>
                <w:bCs/>
              </w:rPr>
            </w:pPr>
          </w:p>
          <w:p w14:paraId="11F9242F" w14:textId="77777777" w:rsidR="00405AFF" w:rsidRPr="00D83D94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Adequate</w:t>
            </w:r>
          </w:p>
          <w:p w14:paraId="1DEDCF41" w14:textId="77777777" w:rsidR="00405AFF" w:rsidRPr="00EB5D88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14:paraId="4734C296" w14:textId="77777777" w:rsidR="00405AFF" w:rsidRDefault="00405AFF" w:rsidP="00F40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70-79</w:t>
            </w:r>
          </w:p>
          <w:p w14:paraId="4E19C364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D69B76F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AEEA93" w14:textId="77777777" w:rsidR="00405AFF" w:rsidRPr="00D83D94" w:rsidRDefault="00405AFF" w:rsidP="00F40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Developing</w:t>
            </w:r>
          </w:p>
          <w:p w14:paraId="3069EDA8" w14:textId="77777777" w:rsidR="00405AFF" w:rsidRPr="007F7BD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  <w:p w14:paraId="6ACF215E" w14:textId="77777777" w:rsidR="00405AFF" w:rsidRPr="00D83D94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60-69</w:t>
            </w:r>
          </w:p>
          <w:p w14:paraId="273FFD19" w14:textId="77777777" w:rsidR="00405AFF" w:rsidRPr="00D83D94" w:rsidRDefault="00405AFF" w:rsidP="00F40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CDD7BED" w14:textId="77777777" w:rsidR="00405AFF" w:rsidRPr="00D83D94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  <w:p w14:paraId="37E816C1" w14:textId="77777777" w:rsidR="00405AFF" w:rsidRPr="007F7BD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BDB3EB" w14:textId="77777777" w:rsidR="00405AFF" w:rsidRPr="00D83D94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Unacceptable</w:t>
            </w:r>
          </w:p>
          <w:p w14:paraId="51AC14FD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1AE06D9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1C49A3FA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0246BEF" w14:textId="77777777" w:rsidR="00405AFF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 and Below</w:t>
            </w:r>
          </w:p>
          <w:p w14:paraId="204D9FEB" w14:textId="77777777" w:rsidR="00405AFF" w:rsidRPr="00D83D94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</w:t>
            </w:r>
          </w:p>
          <w:p w14:paraId="5CFCCA05" w14:textId="77777777" w:rsidR="00405AFF" w:rsidRPr="007F7BD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5AFF" w:rsidRPr="008C1120" w14:paraId="7A3802CA" w14:textId="77777777" w:rsidTr="00F40445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C824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F514" w14:textId="21C25265" w:rsidR="00405AFF" w:rsidRPr="008C1120" w:rsidRDefault="009B2EA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DE99" w14:textId="3F12C0A2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87B9" w14:textId="774ADBBC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8CAA" w14:textId="5FF8B046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2208" w14:textId="5B6A6818" w:rsidR="00405AFF" w:rsidRPr="008C1120" w:rsidRDefault="00405AFF" w:rsidP="00F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89A9" w14:textId="1081B787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5AFF" w:rsidRPr="008C1120" w14:paraId="7DC2BD80" w14:textId="77777777" w:rsidTr="00F40445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FCE3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1-02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573E5" w14:textId="7617F44C" w:rsidR="00405AFF" w:rsidRPr="008C1120" w:rsidRDefault="009B2EA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F374" w14:textId="4D74E855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8C20" w14:textId="0DDCC5FE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5913" w14:textId="7A172BAB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299D" w14:textId="232DF5CA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405AFF"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1B50" w14:textId="7FD8FB44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5AFF" w:rsidRPr="008C1120" w14:paraId="04908B56" w14:textId="77777777" w:rsidTr="00F40445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E364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1-03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51F6" w14:textId="40FDAA7D" w:rsidR="00405AFF" w:rsidRPr="008C1120" w:rsidRDefault="009B2EA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3404" w14:textId="1901EAC9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5BA4" w14:textId="69A45D24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626B" w14:textId="3FA8E6B6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5AFF"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736B" w14:textId="1B5B59BF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B3D3" w14:textId="3A822360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5AFF" w:rsidRPr="008C1120" w14:paraId="56A116B9" w14:textId="77777777" w:rsidTr="00F40445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0203" w14:textId="09524580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1-0</w:t>
            </w:r>
            <w:r w:rsidR="009B2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00787" w14:textId="5979468A" w:rsidR="00405AFF" w:rsidRPr="008C1120" w:rsidRDefault="009B2EA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A919" w14:textId="7998D5B1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5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02DF" w14:textId="5BF4F8C6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CFE0" w14:textId="32E95746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405AFF" w:rsidRPr="008C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73F5" w14:textId="45D7F24D" w:rsidR="00405AFF" w:rsidRPr="008C1120" w:rsidRDefault="00B55DDA" w:rsidP="00B55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3E98" w14:textId="08774F9D" w:rsidR="00405AFF" w:rsidRPr="008C1120" w:rsidRDefault="00B55DDA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05AFF" w:rsidRPr="008C1120" w14:paraId="55C51340" w14:textId="77777777" w:rsidTr="00F40445">
        <w:trPr>
          <w:trHeight w:val="327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CCEF83" w14:textId="77777777" w:rsidR="00405AFF" w:rsidRPr="008C1120" w:rsidRDefault="00405AFF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TOTALS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300D6E93" w14:textId="4CA4A8BA" w:rsidR="00405AFF" w:rsidRPr="008C1120" w:rsidRDefault="00E24B1D" w:rsidP="00E24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63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57CC28" w14:textId="7B188194" w:rsidR="00405AFF" w:rsidRPr="008C1120" w:rsidRDefault="00203D9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3FCA56" w14:textId="2A1C351F" w:rsidR="00405AFF" w:rsidRPr="008C1120" w:rsidRDefault="00203D9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421ABB" w14:textId="74B817B4" w:rsidR="00405AFF" w:rsidRPr="008C1120" w:rsidRDefault="00203D9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405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0881CE" w14:textId="557256D7" w:rsidR="00405AFF" w:rsidRPr="008C1120" w:rsidRDefault="00203D9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6877B4" w14:textId="1E7A5917" w:rsidR="00405AFF" w:rsidRPr="008C1120" w:rsidRDefault="00203D97" w:rsidP="00F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2ABED749" w14:textId="04805672" w:rsidR="00B241C1" w:rsidRDefault="00B241C1" w:rsidP="007D39FA">
      <w:pPr>
        <w:pStyle w:val="Default"/>
        <w:jc w:val="both"/>
        <w:rPr>
          <w:color w:val="auto"/>
        </w:rPr>
      </w:pPr>
    </w:p>
    <w:p w14:paraId="4A80FEDF" w14:textId="51BE9856" w:rsidR="00405AFF" w:rsidRDefault="00405AFF" w:rsidP="007D39FA">
      <w:pPr>
        <w:pStyle w:val="Default"/>
        <w:jc w:val="both"/>
        <w:rPr>
          <w:color w:val="auto"/>
        </w:rPr>
      </w:pPr>
    </w:p>
    <w:p w14:paraId="0971D254" w14:textId="77777777" w:rsidR="00203D97" w:rsidRDefault="00405AFF" w:rsidP="007D39FA">
      <w:pPr>
        <w:pStyle w:val="Default"/>
        <w:jc w:val="both"/>
        <w:rPr>
          <w:color w:val="auto"/>
        </w:rPr>
      </w:pPr>
      <w:r>
        <w:rPr>
          <w:color w:val="auto"/>
        </w:rPr>
        <w:t xml:space="preserve">As </w:t>
      </w:r>
      <w:r w:rsidR="00140AEC">
        <w:rPr>
          <w:color w:val="auto"/>
        </w:rPr>
        <w:t>shown</w:t>
      </w:r>
      <w:r>
        <w:rPr>
          <w:color w:val="auto"/>
        </w:rPr>
        <w:t xml:space="preserve"> in the chart, </w:t>
      </w:r>
      <w:r w:rsidR="00E24B1D">
        <w:rPr>
          <w:color w:val="auto"/>
        </w:rPr>
        <w:t xml:space="preserve">90.4 % </w:t>
      </w:r>
      <w:r w:rsidR="00874E12">
        <w:rPr>
          <w:color w:val="auto"/>
        </w:rPr>
        <w:t xml:space="preserve">of the students in section 01 who took the final exam earned a passing score of 70 or above. For section 02, </w:t>
      </w:r>
      <w:r w:rsidR="00874E12" w:rsidRPr="00E24B1D">
        <w:rPr>
          <w:color w:val="auto"/>
        </w:rPr>
        <w:t>9</w:t>
      </w:r>
      <w:r w:rsidR="00E24B1D" w:rsidRPr="00E24B1D">
        <w:rPr>
          <w:color w:val="auto"/>
        </w:rPr>
        <w:t>3.7</w:t>
      </w:r>
      <w:r w:rsidR="00874E12" w:rsidRPr="00E24B1D">
        <w:rPr>
          <w:color w:val="auto"/>
        </w:rPr>
        <w:t>%</w:t>
      </w:r>
      <w:r w:rsidR="00874E12">
        <w:rPr>
          <w:color w:val="auto"/>
        </w:rPr>
        <w:t xml:space="preserve"> of the students earned a grade of 70 or above on the final exam. </w:t>
      </w:r>
      <w:r w:rsidR="005E701E">
        <w:rPr>
          <w:color w:val="auto"/>
        </w:rPr>
        <w:t xml:space="preserve">In section 03, </w:t>
      </w:r>
      <w:r w:rsidR="005E701E" w:rsidRPr="00E24B1D">
        <w:rPr>
          <w:color w:val="auto"/>
        </w:rPr>
        <w:t>8</w:t>
      </w:r>
      <w:r w:rsidR="00E24B1D">
        <w:rPr>
          <w:color w:val="auto"/>
        </w:rPr>
        <w:t>3.3 %</w:t>
      </w:r>
      <w:r w:rsidR="005E701E">
        <w:rPr>
          <w:color w:val="auto"/>
        </w:rPr>
        <w:t xml:space="preserve"> of the students scored 70 or above on the final exam. As shown, in section 0</w:t>
      </w:r>
      <w:r w:rsidR="009F5781">
        <w:rPr>
          <w:color w:val="auto"/>
        </w:rPr>
        <w:t>4</w:t>
      </w:r>
      <w:r w:rsidR="005E701E">
        <w:rPr>
          <w:color w:val="auto"/>
        </w:rPr>
        <w:t xml:space="preserve">, </w:t>
      </w:r>
      <w:r w:rsidR="005E701E" w:rsidRPr="00E24B1D">
        <w:rPr>
          <w:color w:val="auto"/>
        </w:rPr>
        <w:t>9</w:t>
      </w:r>
      <w:r w:rsidR="00E24B1D" w:rsidRPr="00E24B1D">
        <w:rPr>
          <w:color w:val="auto"/>
        </w:rPr>
        <w:t>2</w:t>
      </w:r>
      <w:r w:rsidR="005E701E" w:rsidRPr="00E24B1D">
        <w:rPr>
          <w:color w:val="auto"/>
        </w:rPr>
        <w:t>.8%</w:t>
      </w:r>
      <w:r w:rsidR="005E701E">
        <w:rPr>
          <w:color w:val="auto"/>
        </w:rPr>
        <w:t xml:space="preserve"> of the students scored 70 or above on the final exam.</w:t>
      </w:r>
      <w:r w:rsidR="000E6208">
        <w:rPr>
          <w:color w:val="auto"/>
        </w:rPr>
        <w:t xml:space="preserve"> </w:t>
      </w:r>
    </w:p>
    <w:p w14:paraId="52B1DF30" w14:textId="77777777" w:rsidR="00203D97" w:rsidRDefault="00203D97" w:rsidP="007D39FA">
      <w:pPr>
        <w:pStyle w:val="Default"/>
        <w:jc w:val="both"/>
        <w:rPr>
          <w:color w:val="auto"/>
        </w:rPr>
      </w:pPr>
    </w:p>
    <w:p w14:paraId="19B14267" w14:textId="77777777" w:rsidR="00203D97" w:rsidRDefault="006622AD" w:rsidP="007D39FA">
      <w:pPr>
        <w:pStyle w:val="Default"/>
        <w:jc w:val="both"/>
        <w:rPr>
          <w:color w:val="auto"/>
        </w:rPr>
      </w:pPr>
      <w:r w:rsidRPr="00E24B1D">
        <w:rPr>
          <w:color w:val="auto"/>
        </w:rPr>
        <w:t>The expected outcome for each course was met and surpassed.</w:t>
      </w:r>
      <w:r>
        <w:rPr>
          <w:color w:val="auto"/>
        </w:rPr>
        <w:t xml:space="preserve"> Overall, for the courses combined, a total of </w:t>
      </w:r>
      <w:r w:rsidR="00203D97">
        <w:rPr>
          <w:color w:val="auto"/>
        </w:rPr>
        <w:t>54</w:t>
      </w:r>
      <w:r w:rsidR="00405AFF">
        <w:rPr>
          <w:color w:val="auto"/>
        </w:rPr>
        <w:t xml:space="preserve"> of the </w:t>
      </w:r>
      <w:r w:rsidR="00203D97">
        <w:rPr>
          <w:color w:val="auto"/>
        </w:rPr>
        <w:t>63</w:t>
      </w:r>
      <w:r w:rsidR="00405AFF">
        <w:rPr>
          <w:color w:val="auto"/>
        </w:rPr>
        <w:t xml:space="preserve"> students who completed the final exam earned a grade of C or better</w:t>
      </w:r>
      <w:r w:rsidR="00140AEC">
        <w:rPr>
          <w:color w:val="auto"/>
        </w:rPr>
        <w:t xml:space="preserve">. This represents </w:t>
      </w:r>
      <w:r w:rsidR="00203D97" w:rsidRPr="00203D97">
        <w:rPr>
          <w:color w:val="auto"/>
        </w:rPr>
        <w:t>85.7</w:t>
      </w:r>
      <w:r w:rsidR="00140AEC" w:rsidRPr="00203D97">
        <w:rPr>
          <w:color w:val="auto"/>
        </w:rPr>
        <w:t>%</w:t>
      </w:r>
      <w:r w:rsidR="00140AEC">
        <w:rPr>
          <w:color w:val="auto"/>
        </w:rPr>
        <w:t xml:space="preserve"> of the students</w:t>
      </w:r>
      <w:r w:rsidR="000E6208">
        <w:rPr>
          <w:color w:val="auto"/>
        </w:rPr>
        <w:t xml:space="preserve">. </w:t>
      </w:r>
    </w:p>
    <w:p w14:paraId="69BEEA56" w14:textId="77777777" w:rsidR="00203D97" w:rsidRDefault="00203D97" w:rsidP="007D39FA">
      <w:pPr>
        <w:pStyle w:val="Default"/>
        <w:jc w:val="both"/>
        <w:rPr>
          <w:color w:val="auto"/>
        </w:rPr>
      </w:pPr>
    </w:p>
    <w:p w14:paraId="07BE57F3" w14:textId="404D1F84" w:rsidR="007D39FA" w:rsidRPr="005B608B" w:rsidRDefault="000E6208" w:rsidP="007D39FA">
      <w:pPr>
        <w:pStyle w:val="Default"/>
        <w:jc w:val="both"/>
        <w:rPr>
          <w:color w:val="auto"/>
        </w:rPr>
      </w:pPr>
      <w:r>
        <w:rPr>
          <w:color w:val="auto"/>
        </w:rPr>
        <w:t xml:space="preserve">Only </w:t>
      </w:r>
      <w:r w:rsidR="00203D97">
        <w:rPr>
          <w:color w:val="auto"/>
        </w:rPr>
        <w:t>9</w:t>
      </w:r>
      <w:r>
        <w:rPr>
          <w:color w:val="auto"/>
        </w:rPr>
        <w:t xml:space="preserve"> of the </w:t>
      </w:r>
      <w:r w:rsidR="00203D97">
        <w:rPr>
          <w:color w:val="auto"/>
        </w:rPr>
        <w:t>63</w:t>
      </w:r>
      <w:r>
        <w:rPr>
          <w:color w:val="auto"/>
        </w:rPr>
        <w:t xml:space="preserve"> students, or </w:t>
      </w:r>
      <w:r w:rsidR="00203D97" w:rsidRPr="00203D97">
        <w:rPr>
          <w:color w:val="auto"/>
        </w:rPr>
        <w:t>14.2</w:t>
      </w:r>
      <w:r w:rsidRPr="00203D97">
        <w:rPr>
          <w:color w:val="auto"/>
        </w:rPr>
        <w:t xml:space="preserve"> %,</w:t>
      </w:r>
      <w:r>
        <w:rPr>
          <w:color w:val="auto"/>
        </w:rPr>
        <w:t xml:space="preserve"> failed to make a passing score of 70 or above. </w:t>
      </w:r>
    </w:p>
    <w:p w14:paraId="2C40BF93" w14:textId="77777777" w:rsidR="007D39FA" w:rsidRPr="007D39FA" w:rsidRDefault="007D39FA" w:rsidP="007D39FA">
      <w:pPr>
        <w:pStyle w:val="Default"/>
        <w:jc w:val="both"/>
        <w:rPr>
          <w:i/>
          <w:iCs/>
          <w:color w:val="auto"/>
        </w:rPr>
      </w:pPr>
    </w:p>
    <w:p w14:paraId="4B022A04" w14:textId="225CD71E" w:rsidR="007D39FA" w:rsidRPr="007D39FA" w:rsidRDefault="00E24B1D" w:rsidP="007D39FA">
      <w:pPr>
        <w:pStyle w:val="Default"/>
        <w:jc w:val="both"/>
        <w:rPr>
          <w:i/>
          <w:iCs/>
          <w:color w:val="auto"/>
        </w:rPr>
      </w:pPr>
      <w:r>
        <w:rPr>
          <w:i/>
          <w:iCs/>
          <w:color w:val="auto"/>
        </w:rPr>
        <w:t xml:space="preserve"> </w:t>
      </w:r>
    </w:p>
    <w:p w14:paraId="2D12BD76" w14:textId="4F7E5047" w:rsidR="007D39FA" w:rsidRDefault="007D39FA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  <w:r w:rsidRPr="007D39FA">
        <w:rPr>
          <w:rFonts w:ascii="Times New Roman Bold" w:hAnsi="Times New Roman Bold"/>
          <w:b/>
          <w:bCs/>
          <w:smallCaps/>
          <w:color w:val="auto"/>
        </w:rPr>
        <w:t>Proposed Initiatives in Response to Assessment Results</w:t>
      </w:r>
    </w:p>
    <w:p w14:paraId="3BDA9919" w14:textId="77777777" w:rsidR="006006F6" w:rsidRDefault="006006F6" w:rsidP="007D39FA">
      <w:pPr>
        <w:pStyle w:val="Default"/>
        <w:jc w:val="both"/>
        <w:rPr>
          <w:rFonts w:ascii="Times New Roman Bold" w:hAnsi="Times New Roman Bold"/>
          <w:b/>
          <w:bCs/>
          <w:smallCaps/>
          <w:color w:val="auto"/>
        </w:rPr>
      </w:pPr>
    </w:p>
    <w:p w14:paraId="18794AAB" w14:textId="4BA7E7D3" w:rsidR="006006F6" w:rsidRPr="006006F6" w:rsidRDefault="00063498" w:rsidP="007D39FA">
      <w:pPr>
        <w:pStyle w:val="Default"/>
        <w:jc w:val="both"/>
        <w:rPr>
          <w:rFonts w:ascii="Times New Roman Bold" w:hAnsi="Times New Roman Bold"/>
          <w:smallCaps/>
          <w:color w:val="auto"/>
        </w:rPr>
      </w:pPr>
      <w:r>
        <w:rPr>
          <w:rFonts w:ascii="Times New Roman Bold" w:hAnsi="Times New Roman Bold"/>
          <w:smallCaps/>
          <w:color w:val="auto"/>
        </w:rPr>
        <w:t>There are no proposed initiatives in response to assessment results at this time</w:t>
      </w:r>
    </w:p>
    <w:p w14:paraId="25942587" w14:textId="77777777" w:rsidR="007D39FA" w:rsidRPr="006006F6" w:rsidRDefault="007D39FA"/>
    <w:sectPr w:rsidR="007D39FA" w:rsidRPr="006006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56F17"/>
    <w:multiLevelType w:val="multilevel"/>
    <w:tmpl w:val="38A0B3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9FA"/>
    <w:rsid w:val="00063498"/>
    <w:rsid w:val="000E6208"/>
    <w:rsid w:val="00140AEC"/>
    <w:rsid w:val="00203D97"/>
    <w:rsid w:val="00306CBF"/>
    <w:rsid w:val="003D29B5"/>
    <w:rsid w:val="003E1663"/>
    <w:rsid w:val="00405AFF"/>
    <w:rsid w:val="0054410A"/>
    <w:rsid w:val="00553199"/>
    <w:rsid w:val="0056589A"/>
    <w:rsid w:val="005B608B"/>
    <w:rsid w:val="005E701E"/>
    <w:rsid w:val="006006F6"/>
    <w:rsid w:val="006336D0"/>
    <w:rsid w:val="006470D4"/>
    <w:rsid w:val="006622AD"/>
    <w:rsid w:val="006D5D85"/>
    <w:rsid w:val="006E5756"/>
    <w:rsid w:val="00750B25"/>
    <w:rsid w:val="007713E7"/>
    <w:rsid w:val="007C37BC"/>
    <w:rsid w:val="007D39FA"/>
    <w:rsid w:val="007F3798"/>
    <w:rsid w:val="008647C1"/>
    <w:rsid w:val="00874E12"/>
    <w:rsid w:val="00897CB1"/>
    <w:rsid w:val="008B1847"/>
    <w:rsid w:val="0094265F"/>
    <w:rsid w:val="00953266"/>
    <w:rsid w:val="009B2EA7"/>
    <w:rsid w:val="009F5781"/>
    <w:rsid w:val="00A62502"/>
    <w:rsid w:val="00AE29B7"/>
    <w:rsid w:val="00B241C1"/>
    <w:rsid w:val="00B3341A"/>
    <w:rsid w:val="00B36E24"/>
    <w:rsid w:val="00B41550"/>
    <w:rsid w:val="00B465AC"/>
    <w:rsid w:val="00B55DDA"/>
    <w:rsid w:val="00BD25F4"/>
    <w:rsid w:val="00C30C15"/>
    <w:rsid w:val="00C3741E"/>
    <w:rsid w:val="00CD7E1E"/>
    <w:rsid w:val="00E24B1D"/>
    <w:rsid w:val="00EB5BCD"/>
    <w:rsid w:val="00EB66AE"/>
    <w:rsid w:val="00EF48F7"/>
    <w:rsid w:val="00F0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BF2D"/>
  <w15:chartTrackingRefBased/>
  <w15:docId w15:val="{5FCF9823-5E5E-41C0-B953-C68D7B49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9F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D39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7C37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Smalls</dc:creator>
  <cp:keywords/>
  <dc:description/>
  <cp:lastModifiedBy>Ruby Blair</cp:lastModifiedBy>
  <cp:revision>2</cp:revision>
  <dcterms:created xsi:type="dcterms:W3CDTF">2021-05-14T02:27:00Z</dcterms:created>
  <dcterms:modified xsi:type="dcterms:W3CDTF">2021-05-14T02:27:00Z</dcterms:modified>
</cp:coreProperties>
</file>